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Circularity Declaration Form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无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Note: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In order to complete the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declaration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, you may need the support of your sustainability department. If your company does not have relevant personnel, you can also consult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a RESET AP: info@reset.build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The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declaration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consists of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two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parts and may take 1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0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-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15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minutes if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your product documentation is complete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You may remove this note when submitting the form to a project team.</w:t>
      </w:r>
    </w:p>
    <w:p>
      <w:pPr>
        <w:pStyle w:val="Normal.0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zh-CN" w:eastAsia="zh-CN"/>
        </w:rPr>
        <w:t>————————</w:t>
      </w:r>
      <w:r>
        <w:rPr>
          <w:rFonts w:ascii="Arial" w:hAnsi="Arial" w:hint="default"/>
          <w:b w:val="1"/>
          <w:bCs w:val="1"/>
          <w:rtl w:val="0"/>
          <w:lang w:val="en-US"/>
        </w:rPr>
        <w:t>————————————————————————</w:t>
      </w:r>
      <w:r>
        <w:rPr>
          <w:rFonts w:ascii="Arial" w:hAnsi="Arial" w:hint="default"/>
          <w:b w:val="1"/>
          <w:bCs w:val="1"/>
          <w:rtl w:val="0"/>
          <w:lang w:val="zh-CN" w:eastAsia="zh-CN"/>
        </w:rPr>
        <w:t>——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Part 1: Basic product information and contact information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shd w:val="clear" w:color="auto" w:fill="b6dde8"/>
        </w:rPr>
      </w:pPr>
      <w:r>
        <w:rPr>
          <w:rFonts w:ascii="Arial" w:hAnsi="Arial"/>
          <w:shd w:val="clear" w:color="auto" w:fill="b6dde8"/>
          <w:rtl w:val="0"/>
          <w:lang w:val="en-US"/>
        </w:rPr>
        <w:t xml:space="preserve">Please </w:t>
      </w:r>
      <w:r>
        <w:rPr>
          <w:rFonts w:ascii="Arial" w:hAnsi="Arial"/>
          <w:shd w:val="clear" w:color="auto" w:fill="b6dde8"/>
          <w:rtl w:val="0"/>
          <w:lang w:val="en-US"/>
        </w:rPr>
        <w:t>complete ALL sections in blue</w:t>
      </w:r>
      <w:r>
        <w:rPr>
          <w:rFonts w:ascii="Arial" w:hAnsi="Arial"/>
          <w:shd w:val="clear" w:color="auto" w:fill="b6dde8"/>
          <w:rtl w:val="0"/>
          <w:lang w:val="en-US"/>
        </w:rPr>
        <w:t>. If there is no information, please fill in "none".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</w:p>
    <w:tbl>
      <w:tblPr>
        <w:tblW w:w="961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deb"/>
        <w:tblLayout w:type="fixed"/>
      </w:tblPr>
      <w:tblGrid>
        <w:gridCol w:w="510"/>
        <w:gridCol w:w="4647"/>
        <w:gridCol w:w="4453"/>
      </w:tblGrid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Manufacturer / Company Name:</w:t>
            </w:r>
          </w:p>
        </w:tc>
        <w:tc>
          <w:tcPr>
            <w:tcW w:type="dxa" w:w="4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Product Name</w:t>
            </w:r>
            <w:r>
              <w:rPr>
                <w:rFonts w:eastAsia="Arial" w:hint="eastAsia"/>
                <w:rtl w:val="0"/>
              </w:rPr>
              <w:t>：</w:t>
            </w:r>
          </w:p>
        </w:tc>
        <w:tc>
          <w:tcPr>
            <w:tcW w:type="dxa" w:w="4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Product Webpage:</w:t>
            </w:r>
          </w:p>
        </w:tc>
        <w:tc>
          <w:tcPr>
            <w:tcW w:type="dxa" w:w="4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4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Location of Manufacturing or Final Assembly:</w:t>
            </w:r>
          </w:p>
        </w:tc>
        <w:tc>
          <w:tcPr>
            <w:tcW w:type="dxa" w:w="4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Contact Person:</w:t>
            </w:r>
          </w:p>
        </w:tc>
        <w:tc>
          <w:tcPr>
            <w:tcW w:type="dxa" w:w="4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4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Email:</w:t>
            </w:r>
          </w:p>
        </w:tc>
        <w:tc>
          <w:tcPr>
            <w:tcW w:type="dxa" w:w="4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4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Phone Number:</w:t>
            </w:r>
          </w:p>
        </w:tc>
        <w:tc>
          <w:tcPr>
            <w:tcW w:type="dxa" w:w="4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Part II: Product Circularity Information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 xml:space="preserve">Product circularity 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focuses on the source of materials (source-of-life) and their ultimate fate (end-of-life)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Source of Life: Recycled Content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/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Bio</w:t>
      </w:r>
      <w:r>
        <w:rPr>
          <w:rFonts w:ascii="Arial" w:hAnsi="Arial"/>
          <w:b w:val="1"/>
          <w:bCs w:val="1"/>
          <w:rtl w:val="0"/>
          <w:lang w:val="en-US"/>
        </w:rPr>
        <w:t>-based</w:t>
      </w:r>
      <w:r>
        <w:rPr>
          <w:rFonts w:ascii="Arial" w:hAnsi="Arial"/>
          <w:b w:val="1"/>
          <w:bCs w:val="1"/>
          <w:rtl w:val="0"/>
          <w:lang w:val="en-US"/>
        </w:rPr>
        <w:t xml:space="preserve"> Content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shd w:val="clear" w:color="auto" w:fill="b6dde8"/>
        </w:rPr>
      </w:pPr>
      <w:r>
        <w:rPr>
          <w:rFonts w:ascii="Arial" w:hAnsi="Arial"/>
          <w:shd w:val="clear" w:color="auto" w:fill="b6dde8"/>
          <w:rtl w:val="0"/>
          <w:lang w:val="en-US"/>
        </w:rPr>
        <w:t xml:space="preserve">Please </w:t>
      </w:r>
      <w:r>
        <w:rPr>
          <w:rFonts w:ascii="Arial" w:hAnsi="Arial"/>
          <w:shd w:val="clear" w:color="auto" w:fill="b6dde8"/>
          <w:rtl w:val="0"/>
          <w:lang w:val="en-US"/>
        </w:rPr>
        <w:t>complete ALL sections in blue</w:t>
      </w:r>
      <w:r>
        <w:rPr>
          <w:rFonts w:ascii="Arial" w:hAnsi="Arial"/>
          <w:shd w:val="clear" w:color="auto" w:fill="b6dde8"/>
          <w:rtl w:val="0"/>
          <w:lang w:val="en-US"/>
        </w:rPr>
        <w:t xml:space="preserve">. </w:t>
      </w:r>
      <w:r>
        <w:rPr>
          <w:rFonts w:ascii="Arial" w:hAnsi="Arial"/>
          <w:shd w:val="clear" w:color="auto" w:fill="b6dde8"/>
          <w:rtl w:val="0"/>
          <w:lang w:val="en-US"/>
        </w:rPr>
        <w:t xml:space="preserve">Content information should be provided as a percentage of the total product weight. Please fill in </w:t>
      </w:r>
      <w:r>
        <w:rPr>
          <w:rFonts w:ascii="Arial" w:hAnsi="Arial" w:hint="default"/>
          <w:shd w:val="clear" w:color="auto" w:fill="b6dde8"/>
          <w:rtl w:val="0"/>
          <w:lang w:val="en-US"/>
        </w:rPr>
        <w:t>“</w:t>
      </w:r>
      <w:r>
        <w:rPr>
          <w:rFonts w:ascii="Arial" w:hAnsi="Arial"/>
          <w:shd w:val="clear" w:color="auto" w:fill="b6dde8"/>
          <w:rtl w:val="0"/>
          <w:lang w:val="en-US"/>
        </w:rPr>
        <w:t>0</w:t>
      </w:r>
      <w:r>
        <w:rPr>
          <w:rFonts w:ascii="Arial" w:hAnsi="Arial" w:hint="default"/>
          <w:shd w:val="clear" w:color="auto" w:fill="b6dde8"/>
          <w:rtl w:val="0"/>
          <w:lang w:val="en-US"/>
        </w:rPr>
        <w:t xml:space="preserve">” </w:t>
      </w:r>
      <w:r>
        <w:rPr>
          <w:rFonts w:ascii="Arial" w:hAnsi="Arial"/>
          <w:shd w:val="clear" w:color="auto" w:fill="b6dde8"/>
          <w:rtl w:val="0"/>
          <w:lang w:val="en-US"/>
        </w:rPr>
        <w:t>for sections that are not applicable</w:t>
      </w:r>
      <w:r>
        <w:rPr>
          <w:rFonts w:ascii="Arial" w:hAnsi="Arial"/>
          <w:shd w:val="clear" w:color="auto" w:fill="b6dde8"/>
          <w:rtl w:val="0"/>
          <w:lang w:val="en-US"/>
        </w:rPr>
        <w:t>.</w:t>
      </w:r>
      <w:r>
        <w:rPr>
          <w:rFonts w:ascii="Arial" w:hAnsi="Arial"/>
          <w:shd w:val="clear" w:color="auto" w:fill="b6dde8"/>
          <w:rtl w:val="0"/>
          <w:lang w:val="en-US"/>
        </w:rPr>
        <w:t xml:space="preserve"> 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</w:p>
    <w:tbl>
      <w:tblPr>
        <w:tblW w:w="961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deb"/>
        <w:tblLayout w:type="fixed"/>
      </w:tblPr>
      <w:tblGrid>
        <w:gridCol w:w="510"/>
        <w:gridCol w:w="4277"/>
        <w:gridCol w:w="4823"/>
      </w:tblGrid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</w:p>
        </w:tc>
        <w:tc>
          <w:tcPr>
            <w:tcW w:type="dxa" w:w="4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b w:val="1"/>
                <w:bCs w:val="1"/>
                <w:rtl w:val="0"/>
              </w:rPr>
              <w:t>Total Recycled Content</w:t>
            </w:r>
          </w:p>
        </w:tc>
        <w:tc>
          <w:tcPr>
            <w:tcW w:type="dxa" w:w="4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a-1</w:t>
            </w:r>
          </w:p>
        </w:tc>
        <w:tc>
          <w:tcPr>
            <w:tcW w:type="dxa" w:w="4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Post Industrial (Pre Consumer)</w:t>
            </w:r>
          </w:p>
        </w:tc>
        <w:tc>
          <w:tcPr>
            <w:tcW w:type="dxa" w:w="4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a-2</w:t>
            </w:r>
          </w:p>
        </w:tc>
        <w:tc>
          <w:tcPr>
            <w:tcW w:type="dxa" w:w="4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Post Consumer</w:t>
            </w:r>
          </w:p>
        </w:tc>
        <w:tc>
          <w:tcPr>
            <w:tcW w:type="dxa" w:w="4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</w:p>
        </w:tc>
        <w:tc>
          <w:tcPr>
            <w:tcW w:type="dxa" w:w="4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b w:val="1"/>
                <w:bCs w:val="1"/>
                <w:rtl w:val="0"/>
              </w:rPr>
              <w:t>Total Bio-based Content</w:t>
            </w:r>
          </w:p>
        </w:tc>
        <w:tc>
          <w:tcPr>
            <w:tcW w:type="dxa" w:w="4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b-1</w:t>
            </w:r>
          </w:p>
        </w:tc>
        <w:tc>
          <w:tcPr>
            <w:tcW w:type="dxa" w:w="4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Sustainably harvested bio-based content</w:t>
            </w:r>
          </w:p>
        </w:tc>
        <w:tc>
          <w:tcPr>
            <w:tcW w:type="dxa" w:w="4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b-2</w:t>
            </w:r>
          </w:p>
        </w:tc>
        <w:tc>
          <w:tcPr>
            <w:tcW w:type="dxa" w:w="4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Other bio-based content</w:t>
            </w:r>
          </w:p>
        </w:tc>
        <w:tc>
          <w:tcPr>
            <w:tcW w:type="dxa" w:w="4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</w:tbl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 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Source of Life: </w:t>
      </w:r>
      <w:r>
        <w:rPr>
          <w:rFonts w:ascii="Arial" w:hAnsi="Arial"/>
          <w:b w:val="1"/>
          <w:bCs w:val="1"/>
          <w:rtl w:val="0"/>
          <w:lang w:val="en-US"/>
        </w:rPr>
        <w:t>Documentation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P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 xml:space="preserve">lease provide 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 xml:space="preserve">supporting 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certifications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, declarations or test reports as attachments.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End</w:t>
      </w:r>
      <w:r>
        <w:rPr>
          <w:rFonts w:ascii="Arial" w:hAnsi="Arial"/>
          <w:b w:val="1"/>
          <w:bCs w:val="1"/>
          <w:rtl w:val="0"/>
          <w:lang w:val="en-US"/>
        </w:rPr>
        <w:t xml:space="preserve"> of Life: </w:t>
      </w:r>
      <w:r>
        <w:rPr>
          <w:rFonts w:ascii="Arial" w:hAnsi="Arial"/>
          <w:b w:val="1"/>
          <w:bCs w:val="1"/>
          <w:rtl w:val="0"/>
          <w:lang w:val="en-US"/>
        </w:rPr>
        <w:t xml:space="preserve">Separability 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shd w:val="clear" w:color="auto" w:fill="b6dde8"/>
        </w:rPr>
      </w:pPr>
      <w:r>
        <w:rPr>
          <w:rFonts w:ascii="Arial" w:hAnsi="Arial"/>
          <w:shd w:val="clear" w:color="auto" w:fill="b6dde8"/>
          <w:rtl w:val="0"/>
          <w:lang w:val="en-US"/>
        </w:rPr>
        <w:t xml:space="preserve">Please </w:t>
      </w:r>
      <w:r>
        <w:rPr>
          <w:rFonts w:ascii="Arial" w:hAnsi="Arial"/>
          <w:shd w:val="clear" w:color="auto" w:fill="b6dde8"/>
          <w:rtl w:val="0"/>
          <w:lang w:val="en-US"/>
        </w:rPr>
        <w:t>complete ALL sections in blue.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shd w:val="clear" w:color="auto" w:fill="b6dde8"/>
        </w:rPr>
      </w:pPr>
    </w:p>
    <w:tbl>
      <w:tblPr>
        <w:tblW w:w="961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deb"/>
        <w:tblLayout w:type="fixed"/>
      </w:tblPr>
      <w:tblGrid>
        <w:gridCol w:w="7183"/>
        <w:gridCol w:w="2427"/>
      </w:tblGrid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Is the product made from one material or from several materials?</w:t>
            </w:r>
          </w:p>
        </w:tc>
        <w:tc>
          <w:tcPr>
            <w:tcW w:type="dxa" w:w="2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One / Several</w:t>
            </w:r>
          </w:p>
        </w:tc>
      </w:tr>
      <w:tr>
        <w:tblPrEx>
          <w:shd w:val="clear" w:color="auto" w:fill="ceddeb"/>
        </w:tblPrEx>
        <w:trPr>
          <w:trHeight w:val="813" w:hRule="atLeast"/>
        </w:trPr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If the product is made from several materials, can they be easily and cleanly separated?</w:t>
            </w:r>
          </w:p>
        </w:tc>
        <w:tc>
          <w:tcPr>
            <w:tcW w:type="dxa" w:w="2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Yes / No / NA</w:t>
            </w:r>
          </w:p>
        </w:tc>
      </w:tr>
    </w:tbl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End</w:t>
      </w:r>
      <w:r>
        <w:rPr>
          <w:rFonts w:ascii="Arial" w:hAnsi="Arial"/>
          <w:b w:val="1"/>
          <w:bCs w:val="1"/>
          <w:rtl w:val="0"/>
          <w:lang w:val="en-US"/>
        </w:rPr>
        <w:t xml:space="preserve"> of Life: Recycl</w:t>
      </w:r>
      <w:r>
        <w:rPr>
          <w:rFonts w:ascii="Arial" w:hAnsi="Arial"/>
          <w:b w:val="1"/>
          <w:bCs w:val="1"/>
          <w:rtl w:val="0"/>
          <w:lang w:val="en-US"/>
        </w:rPr>
        <w:t xml:space="preserve">ability </w:t>
      </w:r>
      <w:r>
        <w:rPr>
          <w:rFonts w:ascii="Arial" w:hAnsi="Arial"/>
          <w:b w:val="1"/>
          <w:bCs w:val="1"/>
          <w:rtl w:val="0"/>
          <w:lang w:val="en-US"/>
        </w:rPr>
        <w:t>/</w:t>
      </w:r>
      <w:r>
        <w:rPr>
          <w:rFonts w:ascii="Arial" w:hAnsi="Arial"/>
          <w:b w:val="1"/>
          <w:bCs w:val="1"/>
          <w:rtl w:val="0"/>
          <w:lang w:val="en-US"/>
        </w:rPr>
        <w:t xml:space="preserve"> Biodegradability 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shd w:val="clear" w:color="auto" w:fill="b6dde8"/>
        </w:rPr>
      </w:pPr>
      <w:r>
        <w:rPr>
          <w:rFonts w:ascii="Arial" w:hAnsi="Arial"/>
          <w:shd w:val="clear" w:color="auto" w:fill="b6dde8"/>
          <w:rtl w:val="0"/>
          <w:lang w:val="en-US"/>
        </w:rPr>
        <w:t xml:space="preserve">Please </w:t>
      </w:r>
      <w:r>
        <w:rPr>
          <w:rFonts w:ascii="Arial" w:hAnsi="Arial"/>
          <w:shd w:val="clear" w:color="auto" w:fill="b6dde8"/>
          <w:rtl w:val="0"/>
          <w:lang w:val="en-US"/>
        </w:rPr>
        <w:t>complete ALL sections in blue</w:t>
      </w:r>
      <w:r>
        <w:rPr>
          <w:rFonts w:ascii="Arial" w:hAnsi="Arial"/>
          <w:shd w:val="clear" w:color="auto" w:fill="b6dde8"/>
          <w:rtl w:val="0"/>
          <w:lang w:val="en-US"/>
        </w:rPr>
        <w:t xml:space="preserve">. </w:t>
      </w:r>
      <w:r>
        <w:rPr>
          <w:rFonts w:ascii="Arial" w:hAnsi="Arial"/>
          <w:shd w:val="clear" w:color="auto" w:fill="b6dde8"/>
          <w:rtl w:val="0"/>
          <w:lang w:val="en-US"/>
        </w:rPr>
        <w:t xml:space="preserve">Content information should be provided as a percentage of the total product weight. Please fill in </w:t>
      </w:r>
      <w:r>
        <w:rPr>
          <w:rFonts w:ascii="Arial" w:hAnsi="Arial" w:hint="default"/>
          <w:shd w:val="clear" w:color="auto" w:fill="b6dde8"/>
          <w:rtl w:val="0"/>
          <w:lang w:val="en-US"/>
        </w:rPr>
        <w:t>“</w:t>
      </w:r>
      <w:r>
        <w:rPr>
          <w:rFonts w:ascii="Arial" w:hAnsi="Arial"/>
          <w:shd w:val="clear" w:color="auto" w:fill="b6dde8"/>
          <w:rtl w:val="0"/>
          <w:lang w:val="en-US"/>
        </w:rPr>
        <w:t>0</w:t>
      </w:r>
      <w:r>
        <w:rPr>
          <w:rFonts w:ascii="Arial" w:hAnsi="Arial" w:hint="default"/>
          <w:shd w:val="clear" w:color="auto" w:fill="b6dde8"/>
          <w:rtl w:val="0"/>
          <w:lang w:val="en-US"/>
        </w:rPr>
        <w:t xml:space="preserve">” </w:t>
      </w:r>
      <w:r>
        <w:rPr>
          <w:rFonts w:ascii="Arial" w:hAnsi="Arial"/>
          <w:shd w:val="clear" w:color="auto" w:fill="b6dde8"/>
          <w:rtl w:val="0"/>
          <w:lang w:val="en-US"/>
        </w:rPr>
        <w:t>for sections that are not applicable</w:t>
      </w:r>
      <w:r>
        <w:rPr>
          <w:rFonts w:ascii="Arial" w:hAnsi="Arial"/>
          <w:shd w:val="clear" w:color="auto" w:fill="b6dde8"/>
          <w:rtl w:val="0"/>
          <w:lang w:val="en-US"/>
        </w:rPr>
        <w:t>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</w:p>
    <w:tbl>
      <w:tblPr>
        <w:tblW w:w="961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deb"/>
        <w:tblLayout w:type="fixed"/>
      </w:tblPr>
      <w:tblGrid>
        <w:gridCol w:w="510"/>
        <w:gridCol w:w="2992"/>
        <w:gridCol w:w="6108"/>
      </w:tblGrid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</w:p>
        </w:tc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Recyclability</w:t>
            </w:r>
          </w:p>
        </w:tc>
        <w:tc>
          <w:tcPr>
            <w:tcW w:type="dxa" w:w="6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</w:p>
        </w:tc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Biodegradability</w:t>
            </w:r>
          </w:p>
        </w:tc>
        <w:tc>
          <w:tcPr>
            <w:tcW w:type="dxa" w:w="6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</w:p>
        </w:tc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Landfill</w:t>
            </w:r>
          </w:p>
        </w:tc>
        <w:tc>
          <w:tcPr>
            <w:tcW w:type="dxa" w:w="6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%</w:t>
            </w:r>
          </w:p>
        </w:tc>
      </w:tr>
    </w:tbl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End of Life: </w:t>
      </w:r>
      <w:r>
        <w:rPr>
          <w:rFonts w:ascii="Arial" w:hAnsi="Arial"/>
          <w:b w:val="1"/>
          <w:bCs w:val="1"/>
          <w:rtl w:val="0"/>
          <w:lang w:val="en-US"/>
        </w:rPr>
        <w:t>Circularity Program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shd w:val="clear" w:color="auto" w:fill="b6dde8"/>
        </w:rPr>
      </w:pPr>
      <w:r>
        <w:rPr>
          <w:rFonts w:ascii="Arial" w:hAnsi="Arial"/>
          <w:shd w:val="clear" w:color="auto" w:fill="b6dde8"/>
          <w:rtl w:val="0"/>
          <w:lang w:val="en-US"/>
        </w:rPr>
        <w:t xml:space="preserve">Please </w:t>
      </w:r>
      <w:r>
        <w:rPr>
          <w:rFonts w:ascii="Arial" w:hAnsi="Arial"/>
          <w:shd w:val="clear" w:color="auto" w:fill="b6dde8"/>
          <w:rtl w:val="0"/>
          <w:lang w:val="en-US"/>
        </w:rPr>
        <w:t xml:space="preserve">complete ALL sections in blue. </w:t>
      </w:r>
      <w:r>
        <w:rPr>
          <w:rFonts w:ascii="Arial" w:hAnsi="Arial"/>
          <w:shd w:val="clear" w:color="auto" w:fill="b6dde8"/>
          <w:rtl w:val="0"/>
          <w:lang w:val="en-US"/>
        </w:rPr>
        <w:t xml:space="preserve">Please fill in </w:t>
      </w:r>
      <w:r>
        <w:rPr>
          <w:rFonts w:ascii="Arial" w:hAnsi="Arial" w:hint="default"/>
          <w:shd w:val="clear" w:color="auto" w:fill="b6dde8"/>
          <w:rtl w:val="0"/>
          <w:lang w:val="en-US"/>
        </w:rPr>
        <w:t>“</w:t>
      </w:r>
      <w:r>
        <w:rPr>
          <w:rFonts w:ascii="Arial" w:hAnsi="Arial"/>
          <w:shd w:val="clear" w:color="auto" w:fill="b6dde8"/>
          <w:rtl w:val="0"/>
          <w:lang w:val="en-US"/>
        </w:rPr>
        <w:t>NA</w:t>
      </w:r>
      <w:r>
        <w:rPr>
          <w:rFonts w:ascii="Arial" w:hAnsi="Arial" w:hint="default"/>
          <w:shd w:val="clear" w:color="auto" w:fill="b6dde8"/>
          <w:rtl w:val="0"/>
          <w:lang w:val="en-US"/>
        </w:rPr>
        <w:t xml:space="preserve">” </w:t>
      </w:r>
      <w:r>
        <w:rPr>
          <w:rFonts w:ascii="Arial" w:hAnsi="Arial"/>
          <w:shd w:val="clear" w:color="auto" w:fill="b6dde8"/>
          <w:rtl w:val="0"/>
          <w:lang w:val="en-US"/>
        </w:rPr>
        <w:t>for sections that are not applicable.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</w:p>
    <w:tbl>
      <w:tblPr>
        <w:tblW w:w="961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deb"/>
        <w:tblLayout w:type="fixed"/>
      </w:tblPr>
      <w:tblGrid>
        <w:gridCol w:w="4542"/>
        <w:gridCol w:w="5068"/>
      </w:tblGrid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Region of applicability</w:t>
            </w:r>
          </w:p>
        </w:tc>
        <w:tc>
          <w:tcPr>
            <w:tcW w:type="dxa" w:w="5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Location of product drop-off</w:t>
            </w:r>
          </w:p>
        </w:tc>
        <w:tc>
          <w:tcPr>
            <w:tcW w:type="dxa" w:w="5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32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"/>
              <w:bottom w:type="dxa" w:w="0"/>
              <w:right w:type="dxa" w:w="0"/>
            </w:tcMar>
            <w:vAlign w:val="center"/>
          </w:tcPr>
          <w:p>
            <w:pPr>
              <w:pStyle w:val="Normal.0"/>
              <w:widowControl w:val="0"/>
              <w:spacing w:line="288" w:lineRule="auto"/>
              <w:ind w:left="2" w:hanging="2"/>
            </w:pPr>
            <w:r>
              <w:rPr>
                <w:rFonts w:ascii="Arial" w:hAnsi="Arial"/>
                <w:rtl w:val="0"/>
              </w:rPr>
              <w:t>Contact information for product pick-up</w:t>
            </w:r>
          </w:p>
        </w:tc>
        <w:tc>
          <w:tcPr>
            <w:tcW w:type="dxa" w:w="5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4f0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 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End</w:t>
      </w:r>
      <w:r>
        <w:rPr>
          <w:rFonts w:ascii="Arial" w:hAnsi="Arial"/>
          <w:b w:val="1"/>
          <w:bCs w:val="1"/>
          <w:rtl w:val="0"/>
          <w:lang w:val="en-US"/>
        </w:rPr>
        <w:t xml:space="preserve"> of Life: </w:t>
      </w:r>
      <w:r>
        <w:rPr>
          <w:rFonts w:ascii="Arial" w:hAnsi="Arial"/>
          <w:b w:val="1"/>
          <w:bCs w:val="1"/>
          <w:rtl w:val="0"/>
          <w:lang w:val="en-US"/>
        </w:rPr>
        <w:t>Documentation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P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 xml:space="preserve">lease provide 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 xml:space="preserve">supporting 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certifications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, declarations or test reports as attachments to this declaration.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Confirmation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 confirm that the information above is accurate. 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Signature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lang w:val="zh-TW" w:eastAsia="zh-TW"/>
        </w:rPr>
      </w:pPr>
    </w:p>
    <w:p>
      <w:pPr>
        <w:pStyle w:val="Normal.0"/>
        <w:widowControl w:val="0"/>
        <w:spacing w:line="288" w:lineRule="auto"/>
        <w:ind w:left="2" w:hanging="2"/>
      </w:pPr>
      <w:r>
        <w:rPr>
          <w:rFonts w:ascii="Arial" w:hAnsi="Arial"/>
          <w:rtl w:val="0"/>
          <w:lang w:val="de-DE"/>
        </w:rPr>
        <w:t>Date</w:t>
      </w:r>
      <w:r>
        <w:rPr>
          <w:rStyle w:val="无"/>
          <w:rFonts w:ascii="Arial" w:cs="Arial" w:hAnsi="Arial" w:eastAsia="Arial"/>
          <w:lang w:val="en-US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 A"/>
      <w:tabs>
        <w:tab w:val="center" w:pos="4819"/>
        <w:tab w:val="right" w:pos="9612"/>
        <w:tab w:val="clear" w:pos="9020"/>
      </w:tabs>
      <w:jc w:val="right"/>
    </w:pPr>
    <w:r>
      <w:rPr>
        <w:rStyle w:val="无"/>
        <w:rFonts w:ascii="Calibri" w:hAnsi="Calibri"/>
        <w:i w:val="1"/>
        <w:iCs w:val="1"/>
        <w:outline w:val="0"/>
        <w:color w:val="7f7f7f"/>
        <w:sz w:val="18"/>
        <w:szCs w:val="18"/>
        <w:u w:color="7f7f7f"/>
        <w:rtl w:val="0"/>
        <w:lang w:val="zh-CN" w:eastAsia="zh-CN"/>
        <w14:textFill>
          <w14:solidFill>
            <w14:srgbClr w14:val="7F7F7F"/>
          </w14:solidFill>
        </w14:textFill>
      </w:rPr>
      <w:t xml:space="preserve">  page </w:t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begin" w:fldLock="0"/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instrText xml:space="preserve"> PAGE </w:instrText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separate" w:fldLock="0"/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end" w:fldLock="0"/>
    </w:r>
    <w:r>
      <w:rPr>
        <w:rStyle w:val="无"/>
        <w:rFonts w:ascii="Calibri" w:hAnsi="Calibri"/>
        <w:i w:val="1"/>
        <w:iCs w:val="1"/>
        <w:outline w:val="0"/>
        <w:color w:val="7f7f7f"/>
        <w:sz w:val="18"/>
        <w:szCs w:val="18"/>
        <w:u w:color="7f7f7f"/>
        <w:rtl w:val="0"/>
        <w:lang w:val="zh-CN" w:eastAsia="zh-CN"/>
        <w14:textFill>
          <w14:solidFill>
            <w14:srgbClr w14:val="7F7F7F"/>
          </w14:solidFill>
        </w14:textFill>
      </w:rPr>
      <w:t xml:space="preserve"> / </w:t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begin" w:fldLock="0"/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instrText xml:space="preserve"> NUMPAGES </w:instrText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separate" w:fldLock="0"/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 A"/>
      <w:tabs>
        <w:tab w:val="center" w:pos="4819"/>
        <w:tab w:val="right" w:pos="9612"/>
        <w:tab w:val="clear" w:pos="9020"/>
      </w:tabs>
    </w:pPr>
    <w:r>
      <w:rPr>
        <w:rStyle w:val="无"/>
      </w:rPr>
      <w:tab/>
      <w:tab/>
    </w:r>
    <w:r>
      <w:rPr>
        <w:rStyle w:val="无"/>
      </w:rPr>
      <w:drawing xmlns:a="http://schemas.openxmlformats.org/drawingml/2006/main">
        <wp:inline distT="0" distB="0" distL="0" distR="0">
          <wp:extent cx="524852" cy="524852"/>
          <wp:effectExtent l="0" t="0" r="0" b="0"/>
          <wp:docPr id="1073741825" name="officeArt object" descr="reset_logo_official_black_191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eset_logo_official_black_191017.png" descr="reset_logo_official_black_191017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852" cy="5248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无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 A">
    <w:name w:val="页眉与页脚 A"/>
    <w:next w:val="页眉与页脚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无">
    <w:name w:val="无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